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00B05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  <w:u w:val="single"/>
        </w:rPr>
        <w:t>Имбирное печение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5"/>
        <w:gridCol w:w="4345"/>
      </w:tblGrid>
      <w:tr>
        <w:trPr>
          <w:cantSplit w:val="false"/>
        </w:trPr>
        <w:tc>
          <w:tcPr>
            <w:tcW w:w="5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3181350" cy="2123440"/>
                  <wp:effectExtent l="0" t="0" r="0" b="0"/>
                  <wp:docPr id="0" name="Picture" descr="C:\Users\Alena\Google Диск\Metasalon-проекты-статьи\Кулинарный проект\0) НОЯБРЬ\26) 24.11.2015 - имбирное печение +++\DSCF5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Alena\Google Диск\Metasalon-проекты-статьи\Кулинарный проект\0) НОЯБРЬ\26) 24.11.2015 - имбирное печение +++\DSCF5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12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Ингредиенты: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Мука – 200 г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Сахар – 100 г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 – 3 ст.л.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Имбирь – 2 ч.л.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Корица – 1 г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Кардамон – 1 г или 5 шт.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Сода 1,5 ч.л.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Гвоздика – 1 г или 5 шт.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Масло сливочное – 100 г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Яйцо – 1 шт.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Способ приготовления: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Размягченное сливочное масло, сахар, мед, яйцо смешиваем миксером, кухонным комбайном или руками до однородного состояния.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Соду, имбирь, корицу, гвоздику и кардамон перемешиваем с мукой. Кардамон и гвоздику немолотые предварительно раздавливаем в ступке.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Муку с пряностями также отправляем в миксер и взбиваем. Месим массу до состояния пластилина (готовим песочное тесто).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Заворачиваем тесто в пленку и ставим в холодильник на 30 минут.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Готовое тесто раскатываем в «колбаску» и режем на «шайбы». Чем толще будут шайбы, тем дольше готовится печение.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Отправляем в разогретую духовку на 7-10 минут при температуре 180С.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spacing w:before="0" w:after="200"/>
        <w:contextualSpacing/>
        <w:jc w:val="right"/>
        <w:rPr>
          <w:rStyle w:val="Style17"/>
          <w:rFonts w:cs="Times New Roman" w:ascii="Times New Roman" w:hAnsi="Times New Roman"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Рецепт с фотографиями смотрите на </w:t>
      </w:r>
      <w:hyperlink r:id="rId3">
        <w:r>
          <w:rPr>
            <w:rStyle w:val="Style17"/>
            <w:rFonts w:cs="Times New Roman" w:ascii="Times New Roman" w:hAnsi="Times New Roman"/>
            <w:b/>
            <w:bCs/>
            <w:sz w:val="28"/>
            <w:szCs w:val="28"/>
            <w:lang w:val="en-US"/>
          </w:rPr>
          <w:t>Metasalon.by</w:t>
        </w:r>
      </w:hyperlink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pBdr>
        <w:top w:val="nil"/>
        <w:left w:val="nil"/>
        <w:bottom w:val="thickThinSmallGap" w:sz="24" w:space="1" w:color="622423"/>
        <w:right w:val="nil"/>
      </w:pBdr>
      <w:jc w:val="right"/>
      <w:rPr>
        <w:rFonts w:cs="" w:ascii="Cambria" w:hAnsi="Cambria"/>
        <w:sz w:val="32"/>
        <w:szCs w:val="32"/>
      </w:rPr>
    </w:pPr>
    <w:r>
      <w:rPr>
        <w:rFonts w:cs="" w:ascii="Cambria" w:hAnsi="Cambria"/>
        <w:sz w:val="32"/>
        <w:szCs w:val="32"/>
      </w:rPr>
      <w:t>Metasalon.by /рецепты/</w:t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045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77482f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link w:val="a7"/>
    <w:rsid w:val="00c562ba"/>
    <w:basedOn w:val="DefaultParagraphFont"/>
    <w:rPr/>
  </w:style>
  <w:style w:type="character" w:styleId="Style16" w:customStyle="1">
    <w:name w:val="Нижний колонтитул Знак"/>
    <w:uiPriority w:val="99"/>
    <w:link w:val="a9"/>
    <w:rsid w:val="00c562ba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b04556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77482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колонтитул"/>
    <w:uiPriority w:val="99"/>
    <w:unhideWhenUsed/>
    <w:link w:val="a8"/>
    <w:rsid w:val="00c562ba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unhideWhenUsed/>
    <w:link w:val="aa"/>
    <w:rsid w:val="00c562ba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482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http://metasalon.by/category/proekty/bon-appetit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2015-12-01T08:05:00Z</dcterms:created>
  <dc:creator>Alena</dc:creator>
  <dc:language>ru-RU</dc:language>
  <cp:lastModifiedBy>Alena</cp:lastModifiedBy>
  <dcterms:modified xsi:type="dcterms:W3CDTF">2015-12-01T08:06:00Z</dcterms:modified>
  <cp:revision>3</cp:revision>
  <dc:title>Metasalon.by /рецепты/</dc:title>
</cp:coreProperties>
</file>